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BA617" w14:textId="5BF61B78" w:rsidR="00FF3B02" w:rsidRPr="000B23B2" w:rsidRDefault="000B23B2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rFonts w:eastAsia="Times New Roman"/>
          <w:sz w:val="20"/>
          <w:szCs w:val="20"/>
        </w:rPr>
        <w:t>Разработка маневренного робота на шагающей платформе</w:t>
      </w:r>
    </w:p>
    <w:p w14:paraId="6ABF8BCE" w14:textId="0122680D" w:rsidR="005E266B" w:rsidRPr="00757325" w:rsidRDefault="000B23B2" w:rsidP="000B23B2">
      <w:pPr>
        <w:pStyle w:val="za"/>
      </w:pPr>
      <w:proofErr w:type="spellStart"/>
      <w:r w:rsidRPr="000B23B2">
        <w:t>Балакерев</w:t>
      </w:r>
      <w:proofErr w:type="spellEnd"/>
      <w:r w:rsidRPr="000B23B2">
        <w:t xml:space="preserve"> Артём (</w:t>
      </w:r>
      <w:proofErr w:type="spellStart"/>
      <w:r w:rsidR="00BA7B95">
        <w:rPr>
          <w:lang w:val="en-US"/>
        </w:rPr>
        <w:t>artembalakerev</w:t>
      </w:r>
      <w:proofErr w:type="spellEnd"/>
      <w:r w:rsidR="00BA7B95" w:rsidRPr="00BA7B95">
        <w:t>7@</w:t>
      </w:r>
      <w:proofErr w:type="spellStart"/>
      <w:r w:rsidR="00BA7B95">
        <w:rPr>
          <w:lang w:val="en-US"/>
        </w:rPr>
        <w:t>gmail</w:t>
      </w:r>
      <w:proofErr w:type="spellEnd"/>
      <w:r w:rsidR="00BA7B95" w:rsidRPr="00BA7B95">
        <w:t>.</w:t>
      </w:r>
      <w:r w:rsidR="00BA7B95">
        <w:rPr>
          <w:lang w:val="en-US"/>
        </w:rPr>
        <w:t>com</w:t>
      </w:r>
      <w:r w:rsidRPr="000B23B2">
        <w:t>), Новиков Максим (</w:t>
      </w:r>
      <w:proofErr w:type="spellStart"/>
      <w:r w:rsidR="00BA7B95">
        <w:rPr>
          <w:lang w:val="en-US"/>
        </w:rPr>
        <w:t>maxnovikov</w:t>
      </w:r>
      <w:proofErr w:type="spellEnd"/>
      <w:r w:rsidR="00BA7B95" w:rsidRPr="00BA7B95">
        <w:t>2840@</w:t>
      </w:r>
      <w:proofErr w:type="spellStart"/>
      <w:r w:rsidR="00BA7B95">
        <w:rPr>
          <w:lang w:val="en-US"/>
        </w:rPr>
        <w:t>gmail</w:t>
      </w:r>
      <w:proofErr w:type="spellEnd"/>
      <w:r w:rsidR="00BA7B95" w:rsidRPr="00BA7B95">
        <w:t>.</w:t>
      </w:r>
      <w:r w:rsidR="00BA7B95">
        <w:rPr>
          <w:lang w:val="en-US"/>
        </w:rPr>
        <w:t>com</w:t>
      </w:r>
      <w:r w:rsidRPr="000B23B2">
        <w:t>)</w:t>
      </w:r>
    </w:p>
    <w:bookmarkEnd w:id="0"/>
    <w:p w14:paraId="51635AAA" w14:textId="67607137" w:rsidR="005E266B" w:rsidRPr="005E266B" w:rsidRDefault="00757325" w:rsidP="00574078">
      <w:pPr>
        <w:pStyle w:val="zorg"/>
      </w:pPr>
      <w:r>
        <w:rPr>
          <w:szCs w:val="18"/>
        </w:rPr>
        <w:t>Муниципальное общеобразовательное учреждение «Лицей» Павлово-Посадского городского округа Московской области, г. Электрогорск</w:t>
      </w:r>
    </w:p>
    <w:p w14:paraId="6B9A1D1F" w14:textId="77777777" w:rsidR="00574078" w:rsidRDefault="00574078" w:rsidP="000B23B2">
      <w:pPr>
        <w:pStyle w:val="abs"/>
      </w:pPr>
      <w:r>
        <w:t>Аннотация</w:t>
      </w:r>
    </w:p>
    <w:p w14:paraId="125C27A6" w14:textId="026BE7A6" w:rsidR="00CA065C" w:rsidRDefault="00757325" w:rsidP="00CA065C">
      <w:pPr>
        <w:pStyle w:val="base6"/>
      </w:pPr>
      <w:r w:rsidRPr="00757325">
        <w:t xml:space="preserve">В </w:t>
      </w:r>
      <w:r>
        <w:t>статье рассказывается о работе над проектом по робототехнике.</w:t>
      </w:r>
      <w:r w:rsidRPr="00757325">
        <w:t xml:space="preserve"> </w:t>
      </w:r>
      <w:r>
        <w:t>Авторы</w:t>
      </w:r>
      <w:r w:rsidRPr="00757325">
        <w:t xml:space="preserve"> рассм</w:t>
      </w:r>
      <w:r>
        <w:t>атривают</w:t>
      </w:r>
      <w:r w:rsidRPr="00757325">
        <w:t xml:space="preserve"> теоретические основы шагающих механизмов. В практической части описывается создание двух разных видов шагающих платформ и на основе сравнительного анализа выбирается оптимальная конструкция.</w:t>
      </w:r>
    </w:p>
    <w:p w14:paraId="326A5FC1" w14:textId="77777777" w:rsidR="00324524" w:rsidRPr="00324524" w:rsidRDefault="00324524" w:rsidP="00324524">
      <w:pPr>
        <w:pStyle w:val="base"/>
        <w:rPr>
          <w:lang w:val="ru-RU"/>
        </w:rPr>
      </w:pPr>
      <w:r w:rsidRPr="00324524">
        <w:rPr>
          <w:lang w:val="ru-RU"/>
        </w:rPr>
        <w:t>Современный мир теперь сложно представить без роботов. Шагающие платформы представляют собой одну из наиболее перспективных и актуальных разработок в области робототехники. Они предназначены для передвижения по сложной местности.</w:t>
      </w:r>
    </w:p>
    <w:p w14:paraId="35E836AC" w14:textId="0236F38C" w:rsidR="00324524" w:rsidRPr="00324524" w:rsidRDefault="00324524" w:rsidP="00324524">
      <w:pPr>
        <w:pStyle w:val="base"/>
        <w:rPr>
          <w:lang w:val="ru-RU"/>
        </w:rPr>
      </w:pPr>
      <w:r w:rsidRPr="00324524">
        <w:rPr>
          <w:lang w:val="ru-RU"/>
        </w:rPr>
        <w:t xml:space="preserve">Гипотеза. Оптимизация параметров зубчатой передачи в системе привода шагающего робота позволит повысить эффективность преобразования вращательного движения мотора в поступательное движение ног, что обеспечит </w:t>
      </w:r>
      <w:r w:rsidR="00C46D84">
        <w:rPr>
          <w:lang w:val="ru-RU"/>
        </w:rPr>
        <w:t xml:space="preserve">стабильное перемещение робота. </w:t>
      </w:r>
    </w:p>
    <w:p w14:paraId="288629DF" w14:textId="77777777" w:rsidR="00324524" w:rsidRPr="00324524" w:rsidRDefault="00324524" w:rsidP="00324524">
      <w:pPr>
        <w:pStyle w:val="base"/>
        <w:rPr>
          <w:lang w:val="ru-RU"/>
        </w:rPr>
      </w:pPr>
      <w:r w:rsidRPr="00324524">
        <w:rPr>
          <w:lang w:val="ru-RU"/>
        </w:rPr>
        <w:t xml:space="preserve">Цель проекта: разработать и создать робота на шагающей платформе, способного перемещаться в различных направлениях с высокой маневренностью. </w:t>
      </w:r>
    </w:p>
    <w:p w14:paraId="7469C8AB" w14:textId="3E010B21" w:rsidR="00CA065C" w:rsidRDefault="00324524" w:rsidP="00324524">
      <w:pPr>
        <w:pStyle w:val="base"/>
      </w:pPr>
      <w:r w:rsidRPr="00324524">
        <w:rPr>
          <w:lang w:val="ru-RU"/>
        </w:rPr>
        <w:t>Задачи:</w:t>
      </w:r>
    </w:p>
    <w:p w14:paraId="3BEE3E75" w14:textId="77777777" w:rsidR="00324524" w:rsidRDefault="00324524" w:rsidP="00324524">
      <w:pPr>
        <w:pStyle w:val="litera"/>
      </w:pPr>
      <w:r>
        <w:rPr>
          <w:rFonts w:eastAsia="Calibri"/>
        </w:rPr>
        <w:t xml:space="preserve">Изучить теоретические основы конструирования шагающих платформ. </w:t>
      </w:r>
    </w:p>
    <w:p w14:paraId="3DDEDDEE" w14:textId="77777777" w:rsidR="00324524" w:rsidRDefault="00324524" w:rsidP="00324524">
      <w:pPr>
        <w:pStyle w:val="litera"/>
      </w:pPr>
      <w:r>
        <w:rPr>
          <w:rFonts w:eastAsia="Calibri"/>
        </w:rPr>
        <w:t xml:space="preserve">Разработать конструкцию робота, которая обеспечивает стабильность и баланс при движении. </w:t>
      </w:r>
    </w:p>
    <w:p w14:paraId="29F4BB9E" w14:textId="77777777" w:rsidR="00324524" w:rsidRDefault="00324524" w:rsidP="00324524">
      <w:pPr>
        <w:pStyle w:val="litera"/>
      </w:pPr>
      <w:r>
        <w:rPr>
          <w:rFonts w:eastAsia="Calibri"/>
        </w:rPr>
        <w:t xml:space="preserve">Создать программу для управления движением робота, включая алгоритмы для планирования траектории и избегания препятствий. </w:t>
      </w:r>
    </w:p>
    <w:p w14:paraId="2CCE732B" w14:textId="77777777" w:rsidR="00324524" w:rsidRDefault="00324524" w:rsidP="00324524">
      <w:pPr>
        <w:pStyle w:val="litera"/>
      </w:pPr>
      <w:r>
        <w:rPr>
          <w:rFonts w:eastAsia="Calibri"/>
        </w:rPr>
        <w:t>Провести испытания робота в различных условиях для оценки его маневренности и стабильности.</w:t>
      </w:r>
    </w:p>
    <w:p w14:paraId="0724F923" w14:textId="77777777" w:rsidR="00324524" w:rsidRPr="00324524" w:rsidRDefault="00324524" w:rsidP="00324524">
      <w:pPr>
        <w:pStyle w:val="litera"/>
        <w:rPr>
          <w:sz w:val="20"/>
          <w:szCs w:val="20"/>
        </w:rPr>
      </w:pPr>
      <w:r>
        <w:rPr>
          <w:rFonts w:eastAsia="Calibri"/>
        </w:rPr>
        <w:t>Анализ полученных результатов.</w:t>
      </w:r>
    </w:p>
    <w:p w14:paraId="4464ABD9" w14:textId="77777777" w:rsidR="00324524" w:rsidRDefault="00324524" w:rsidP="00324524">
      <w:pPr>
        <w:pStyle w:val="litera"/>
        <w:numPr>
          <w:ilvl w:val="0"/>
          <w:numId w:val="0"/>
        </w:numPr>
        <w:ind w:firstLine="340"/>
      </w:pPr>
      <w:r>
        <w:t xml:space="preserve">В работе над проектом применялись следующие методы исследования: </w:t>
      </w:r>
    </w:p>
    <w:p w14:paraId="56A86479" w14:textId="1BF7473B" w:rsidR="00324524" w:rsidRDefault="00324524" w:rsidP="00324524">
      <w:pPr>
        <w:pStyle w:val="listpoint"/>
      </w:pPr>
      <w:r>
        <w:t>теоретические: анализ литературы и информации по теме исследования, выдвижение гипотез, обобщение, моделирование;</w:t>
      </w:r>
    </w:p>
    <w:p w14:paraId="4E4CBEC5" w14:textId="33159073" w:rsidR="00324524" w:rsidRDefault="00324524" w:rsidP="00324524">
      <w:pPr>
        <w:pStyle w:val="listpoint"/>
      </w:pPr>
      <w:r>
        <w:t>эмпирические: наблюдение, сравнение, измерение, эксперимент.</w:t>
      </w:r>
    </w:p>
    <w:p w14:paraId="5F7E8EEA" w14:textId="1F98D7DA" w:rsidR="00324524" w:rsidRDefault="004D44CA" w:rsidP="00324524">
      <w:pPr>
        <w:pStyle w:val="litera"/>
        <w:numPr>
          <w:ilvl w:val="0"/>
          <w:numId w:val="0"/>
        </w:numPr>
        <w:ind w:firstLine="340"/>
        <w:rPr>
          <w:sz w:val="20"/>
          <w:szCs w:val="20"/>
        </w:rPr>
      </w:pPr>
      <w:r>
        <w:t>Изучая литературу по теоретическим основам шагающих механизмов, были выявлены наиболее известные и популярные конструкции:</w:t>
      </w:r>
    </w:p>
    <w:p w14:paraId="74DD2E4E" w14:textId="77777777" w:rsidR="004D44CA" w:rsidRDefault="004D44CA" w:rsidP="004D44CA">
      <w:pPr>
        <w:pStyle w:val="litera"/>
        <w:numPr>
          <w:ilvl w:val="0"/>
          <w:numId w:val="29"/>
        </w:numPr>
      </w:pPr>
      <w:r>
        <w:t xml:space="preserve">Механизм </w:t>
      </w:r>
      <w:proofErr w:type="spellStart"/>
      <w:r>
        <w:t>Кланна</w:t>
      </w:r>
      <w:proofErr w:type="spellEnd"/>
      <w:r>
        <w:t xml:space="preserve">: позволяет перешагивать препятствия и подниматься по ступеням, имитируя походку членистоногих. </w:t>
      </w:r>
    </w:p>
    <w:p w14:paraId="6446603E" w14:textId="77777777" w:rsidR="004D44CA" w:rsidRDefault="004D44CA" w:rsidP="004D44CA">
      <w:pPr>
        <w:pStyle w:val="litera"/>
      </w:pPr>
      <w:r>
        <w:t xml:space="preserve">Механизм Янсена: использует сложные пропорции для максимально длинного прямого участка траектории, что делает его похожим на движение животных. </w:t>
      </w:r>
    </w:p>
    <w:p w14:paraId="6A3B999F" w14:textId="471A9898" w:rsidR="00D7456A" w:rsidRDefault="004D44CA" w:rsidP="004D44CA">
      <w:pPr>
        <w:pStyle w:val="litera"/>
      </w:pPr>
      <w:r>
        <w:t>Механизм Чебышева: использует специальные пропорции звеньев для приближенно прямолинейного движения.</w:t>
      </w:r>
    </w:p>
    <w:p w14:paraId="1C390172" w14:textId="480373BE" w:rsidR="004A458B" w:rsidRPr="00731678" w:rsidRDefault="004A458B" w:rsidP="004A458B">
      <w:pPr>
        <w:pStyle w:val="litera"/>
        <w:numPr>
          <w:ilvl w:val="0"/>
          <w:numId w:val="0"/>
        </w:numPr>
        <w:ind w:firstLine="340"/>
      </w:pPr>
      <w:r>
        <w:t>Все три механизма представлены на рисунке 1.</w:t>
      </w:r>
    </w:p>
    <w:p w14:paraId="5EE0D33A" w14:textId="77777777" w:rsidR="004A458B" w:rsidRDefault="004A458B" w:rsidP="004A458B">
      <w:pPr>
        <w:pStyle w:val="affffff9"/>
      </w:pPr>
      <w:r>
        <w:rPr>
          <w:noProof/>
          <w:color w:val="000000"/>
        </w:rPr>
        <w:lastRenderedPageBreak/>
        <w:drawing>
          <wp:inline distT="0" distB="0" distL="0" distR="0" wp14:anchorId="373BA43A" wp14:editId="6D7CA97B">
            <wp:extent cx="2307872" cy="2383536"/>
            <wp:effectExtent l="0" t="0" r="0" b="0"/>
            <wp:docPr id="7" name="image1.png" descr="Изображение выглядит как диаграмма, оригами, зарисовка, дизайн&#10;&#10;Контент, сгенерированный ИИ, может содержать ошибк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Изображение выглядит как диаграмма, оригами, зарисовка, дизайн&#10;&#10;Контент, сгенерированный ИИ, может содержать ошибки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099" cy="23951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63581E" w14:textId="5DFF7EC1" w:rsidR="004A458B" w:rsidRPr="004A458B" w:rsidRDefault="004A458B" w:rsidP="004A458B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>
        <w:rPr>
          <w:lang w:val="ru-RU"/>
        </w:rPr>
        <w:t>К</w:t>
      </w:r>
      <w:r w:rsidRPr="004A458B">
        <w:rPr>
          <w:rFonts w:eastAsia="Calibri"/>
          <w:lang w:val="ru-RU"/>
        </w:rPr>
        <w:t>онстру</w:t>
      </w:r>
      <w:r>
        <w:rPr>
          <w:rFonts w:eastAsia="Calibri"/>
          <w:lang w:val="ru-RU"/>
        </w:rPr>
        <w:t>кции</w:t>
      </w:r>
      <w:r w:rsidRPr="004A458B">
        <w:rPr>
          <w:rFonts w:eastAsia="Calibri"/>
          <w:lang w:val="ru-RU"/>
        </w:rPr>
        <w:t xml:space="preserve"> шагающих </w:t>
      </w:r>
      <w:r>
        <w:rPr>
          <w:rFonts w:eastAsia="Calibri"/>
          <w:lang w:val="ru-RU"/>
        </w:rPr>
        <w:t>механизмов.</w:t>
      </w:r>
    </w:p>
    <w:p w14:paraId="38BCC336" w14:textId="574A5B2B" w:rsidR="004A458B" w:rsidRDefault="004A458B" w:rsidP="004A458B">
      <w:pPr>
        <w:pStyle w:val="base"/>
        <w:rPr>
          <w:lang w:val="ru-RU"/>
        </w:rPr>
      </w:pPr>
      <w:r>
        <w:rPr>
          <w:lang w:val="ru-RU"/>
        </w:rPr>
        <w:t xml:space="preserve">Учитывая все достоинства и недостатки выше представленных механизмов было решено за основу взять модель Чебышева. </w:t>
      </w:r>
      <w:r w:rsidR="00D54B9E">
        <w:rPr>
          <w:lang w:val="ru-RU"/>
        </w:rPr>
        <w:t>Далее п</w:t>
      </w:r>
      <w:r w:rsidR="007912C4">
        <w:rPr>
          <w:lang w:val="ru-RU"/>
        </w:rPr>
        <w:t>рактическая работа включала</w:t>
      </w:r>
      <w:r w:rsidR="00D54B9E">
        <w:rPr>
          <w:lang w:val="ru-RU"/>
        </w:rPr>
        <w:t xml:space="preserve"> создание двух моделей шагающих платформ и их испытание. Платформа с </w:t>
      </w:r>
      <w:r w:rsidR="00754C89">
        <w:rPr>
          <w:lang w:val="ru-RU"/>
        </w:rPr>
        <w:t>наилучшими</w:t>
      </w:r>
      <w:r w:rsidR="00D54B9E">
        <w:rPr>
          <w:lang w:val="ru-RU"/>
        </w:rPr>
        <w:t xml:space="preserve"> характеристиками выбиралась для представления на конкурс фестиваля </w:t>
      </w:r>
      <w:proofErr w:type="spellStart"/>
      <w:r w:rsidR="00D54B9E">
        <w:rPr>
          <w:lang w:val="ru-RU"/>
        </w:rPr>
        <w:t>Робоарт</w:t>
      </w:r>
      <w:proofErr w:type="spellEnd"/>
      <w:r w:rsidR="00D54B9E">
        <w:rPr>
          <w:lang w:val="ru-RU"/>
        </w:rPr>
        <w:t>.</w:t>
      </w:r>
    </w:p>
    <w:p w14:paraId="27D55212" w14:textId="3E89D3B6" w:rsidR="004A458B" w:rsidRDefault="00754C89" w:rsidP="004A458B">
      <w:pPr>
        <w:pStyle w:val="base"/>
        <w:rPr>
          <w:lang w:val="ru-RU"/>
        </w:rPr>
      </w:pPr>
      <w:r>
        <w:rPr>
          <w:lang w:val="ru-RU"/>
        </w:rPr>
        <w:t>О</w:t>
      </w:r>
      <w:r w:rsidRPr="004A458B">
        <w:rPr>
          <w:lang w:val="ru-RU"/>
        </w:rPr>
        <w:t>сновные</w:t>
      </w:r>
      <w:r w:rsidR="004A458B" w:rsidRPr="004A458B">
        <w:rPr>
          <w:lang w:val="ru-RU"/>
        </w:rPr>
        <w:t xml:space="preserve"> компоненты шагающей платформы:</w:t>
      </w:r>
    </w:p>
    <w:p w14:paraId="5B180C03" w14:textId="296C66C4" w:rsidR="004A458B" w:rsidRDefault="004A458B" w:rsidP="004A458B">
      <w:pPr>
        <w:pStyle w:val="listpoint"/>
      </w:pPr>
      <w:r w:rsidRPr="004A458B">
        <w:t>Кривошипы и шатуны – это основные части, которые преобразуют вращательное движение в движение ног.</w:t>
      </w:r>
    </w:p>
    <w:p w14:paraId="78C0F4B9" w14:textId="7EBD42B5" w:rsidR="004A458B" w:rsidRDefault="004A458B" w:rsidP="004A458B">
      <w:pPr>
        <w:pStyle w:val="listpoint"/>
      </w:pPr>
      <w:r w:rsidRPr="004A458B">
        <w:t>Шарниры – соединяют звенья механизма, позволяя им двигаться в разных направлениях.</w:t>
      </w:r>
    </w:p>
    <w:p w14:paraId="773DD681" w14:textId="42C81AD7" w:rsidR="004A458B" w:rsidRDefault="004A458B" w:rsidP="004A458B">
      <w:pPr>
        <w:pStyle w:val="listpoint"/>
      </w:pPr>
      <w:r w:rsidRPr="004A458B">
        <w:t>Ноги или стопы – прикреплены к конечным звеньям механизма и перемещаются по определенной траектории.</w:t>
      </w:r>
    </w:p>
    <w:p w14:paraId="4DDEE780" w14:textId="77777777" w:rsidR="00BA7B95" w:rsidRDefault="00BA7B95" w:rsidP="00BA7B95">
      <w:pPr>
        <w:pStyle w:val="listpoint"/>
        <w:numPr>
          <w:ilvl w:val="0"/>
          <w:numId w:val="0"/>
        </w:numPr>
        <w:ind w:firstLine="340"/>
      </w:pPr>
      <w:r>
        <w:t xml:space="preserve">Принцип работы шагающей платформы </w:t>
      </w:r>
    </w:p>
    <w:p w14:paraId="7B640684" w14:textId="77777777" w:rsidR="00BA7B95" w:rsidRDefault="00BA7B95" w:rsidP="00BA7B95">
      <w:pPr>
        <w:pStyle w:val="listpoint"/>
      </w:pPr>
      <w:r>
        <w:t xml:space="preserve">Центральная часть механизма вращается за счет двигателя, приводя в движение кривошип. </w:t>
      </w:r>
    </w:p>
    <w:p w14:paraId="475B012B" w14:textId="77777777" w:rsidR="00BA7B95" w:rsidRDefault="00BA7B95" w:rsidP="00BA7B95">
      <w:pPr>
        <w:pStyle w:val="listpoint"/>
      </w:pPr>
      <w:r>
        <w:t xml:space="preserve">Через систему понижающих зубчатых передач вращение передается на обе ноги левой и правой части платформы. </w:t>
      </w:r>
    </w:p>
    <w:p w14:paraId="0948BB59" w14:textId="77777777" w:rsidR="00BA7B95" w:rsidRDefault="00BA7B95" w:rsidP="00BA7B95">
      <w:pPr>
        <w:pStyle w:val="listpoint"/>
      </w:pPr>
      <w:r>
        <w:t xml:space="preserve">Шатуны поддерживают конечности в вертикальном положении. </w:t>
      </w:r>
    </w:p>
    <w:p w14:paraId="4647E7F3" w14:textId="77777777" w:rsidR="00BA7B95" w:rsidRDefault="00BA7B95" w:rsidP="00BA7B95">
      <w:pPr>
        <w:pStyle w:val="listpoint"/>
      </w:pPr>
      <w:r>
        <w:t xml:space="preserve">Ноги перемещаются по определенной траектории, имитируя походку. </w:t>
      </w:r>
    </w:p>
    <w:p w14:paraId="11BA7EC7" w14:textId="4F9A2BF8" w:rsidR="00BA7B95" w:rsidRDefault="00BA7B95" w:rsidP="00754C89">
      <w:pPr>
        <w:pStyle w:val="listpoint"/>
        <w:numPr>
          <w:ilvl w:val="0"/>
          <w:numId w:val="0"/>
        </w:numPr>
        <w:ind w:firstLine="340"/>
      </w:pPr>
      <w:r>
        <w:t>Чтобы обеспечить устойчивость, ноги должны быть сдвинуты по фазе, так что всегда часть из них находится на земле.</w:t>
      </w:r>
    </w:p>
    <w:p w14:paraId="5D186702" w14:textId="034CE24D" w:rsidR="00D02ADA" w:rsidRDefault="00D02ADA" w:rsidP="00D02ADA">
      <w:pPr>
        <w:pStyle w:val="listpoint"/>
        <w:numPr>
          <w:ilvl w:val="0"/>
          <w:numId w:val="0"/>
        </w:numPr>
        <w:ind w:firstLine="340"/>
      </w:pPr>
      <w:r>
        <w:t>На рисунках 2, 3 представлены собранные шагающие платформы.</w:t>
      </w:r>
    </w:p>
    <w:p w14:paraId="2D4B7C12" w14:textId="50AFD6AD" w:rsidR="00177424" w:rsidRDefault="00177424" w:rsidP="00177424">
      <w:pPr>
        <w:pStyle w:val="affffff9"/>
      </w:pPr>
      <w:r w:rsidRPr="00177424">
        <w:rPr>
          <w:noProof/>
        </w:rPr>
        <w:drawing>
          <wp:inline distT="0" distB="0" distL="0" distR="0" wp14:anchorId="069F6DFF" wp14:editId="47547A91">
            <wp:extent cx="2629779" cy="1980000"/>
            <wp:effectExtent l="0" t="0" r="0" b="1270"/>
            <wp:docPr id="637194096" name="Рисунок 1" descr="Изображение выглядит как в помещении, игрушка, машина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94096" name="Рисунок 1" descr="Изображение выглядит как в помещении, игрушка, машина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7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405CC" w14:textId="3D21B0B3" w:rsidR="00774A77" w:rsidRPr="00774A77" w:rsidRDefault="00774A77" w:rsidP="00774A77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2</w:t>
      </w:r>
      <w:r w:rsidRPr="00D62EEE">
        <w:rPr>
          <w:lang w:val="ru-RU"/>
        </w:rPr>
        <w:t xml:space="preserve">. </w:t>
      </w:r>
      <w:r>
        <w:rPr>
          <w:lang w:val="ru-RU"/>
        </w:rPr>
        <w:t>Первая восьминогая модель шагающей платформы</w:t>
      </w:r>
    </w:p>
    <w:p w14:paraId="1DB7BA19" w14:textId="4E053A59" w:rsidR="007912C4" w:rsidRDefault="007912C4" w:rsidP="007912C4">
      <w:pPr>
        <w:pStyle w:val="affffff9"/>
      </w:pPr>
      <w:r w:rsidRPr="007912C4">
        <w:rPr>
          <w:noProof/>
        </w:rPr>
        <w:lastRenderedPageBreak/>
        <w:drawing>
          <wp:inline distT="0" distB="0" distL="0" distR="0" wp14:anchorId="1CB66E72" wp14:editId="2A097183">
            <wp:extent cx="2629780" cy="1980000"/>
            <wp:effectExtent l="0" t="0" r="0" b="1270"/>
            <wp:docPr id="1451714638" name="Рисунок 3" descr="Изображение выглядит как машина, автомат, в помещении, пол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14638" name="Рисунок 3" descr="Изображение выглядит как машина, автомат, в помещении, пол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8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6B23F" w14:textId="1A6B6257" w:rsidR="00D54B9E" w:rsidRPr="00774A77" w:rsidRDefault="00D54B9E" w:rsidP="00D54B9E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3</w:t>
      </w:r>
      <w:r w:rsidRPr="00D62EEE">
        <w:rPr>
          <w:lang w:val="ru-RU"/>
        </w:rPr>
        <w:t xml:space="preserve">. </w:t>
      </w:r>
      <w:r>
        <w:rPr>
          <w:lang w:val="ru-RU"/>
        </w:rPr>
        <w:t xml:space="preserve">Вторая </w:t>
      </w:r>
      <w:proofErr w:type="spellStart"/>
      <w:r>
        <w:rPr>
          <w:lang w:val="ru-RU"/>
        </w:rPr>
        <w:t>четырехногая</w:t>
      </w:r>
      <w:proofErr w:type="spellEnd"/>
      <w:r>
        <w:rPr>
          <w:lang w:val="ru-RU"/>
        </w:rPr>
        <w:t xml:space="preserve"> модель шагающей платформы</w:t>
      </w:r>
    </w:p>
    <w:p w14:paraId="05DABC2A" w14:textId="40F68D95" w:rsidR="00777F6A" w:rsidRDefault="004877C8" w:rsidP="00777F6A">
      <w:pPr>
        <w:pStyle w:val="listpoint"/>
        <w:numPr>
          <w:ilvl w:val="0"/>
          <w:numId w:val="0"/>
        </w:numPr>
        <w:ind w:firstLine="340"/>
      </w:pPr>
      <w:r>
        <w:t xml:space="preserve">Обе модели были </w:t>
      </w:r>
      <w:r w:rsidR="00777F6A">
        <w:t>запрограммированы. Для этого было разработано два алгоритма.</w:t>
      </w:r>
    </w:p>
    <w:p w14:paraId="4B8A5727" w14:textId="46824AD1" w:rsidR="00D4195E" w:rsidRDefault="00777F6A" w:rsidP="00777F6A">
      <w:pPr>
        <w:pStyle w:val="listpoint"/>
        <w:numPr>
          <w:ilvl w:val="0"/>
          <w:numId w:val="0"/>
        </w:numPr>
        <w:ind w:firstLine="340"/>
      </w:pPr>
      <w:r>
        <w:t>Первый.</w:t>
      </w:r>
      <w:r w:rsidR="00D4195E">
        <w:t xml:space="preserve"> Алгоритм для движения по траектории (П – регулятор)</w:t>
      </w:r>
      <w:r>
        <w:t>.</w:t>
      </w:r>
      <w:r w:rsidR="00D4195E">
        <w:t xml:space="preserve"> </w:t>
      </w:r>
    </w:p>
    <w:p w14:paraId="153E509B" w14:textId="246B2F52" w:rsidR="00D4195E" w:rsidRDefault="00777F6A" w:rsidP="00777F6A">
      <w:pPr>
        <w:pStyle w:val="listpoint"/>
        <w:numPr>
          <w:ilvl w:val="0"/>
          <w:numId w:val="0"/>
        </w:numPr>
        <w:ind w:firstLine="340"/>
      </w:pPr>
      <w:r>
        <w:t xml:space="preserve">Шаг 1. </w:t>
      </w:r>
      <w:r w:rsidR="00D4195E">
        <w:t xml:space="preserve">Пороговые значения и калибровка датчика цвета. </w:t>
      </w:r>
    </w:p>
    <w:p w14:paraId="12A71132" w14:textId="311CD87B" w:rsidR="00D4195E" w:rsidRDefault="00777F6A" w:rsidP="00777F6A">
      <w:pPr>
        <w:pStyle w:val="listpoint"/>
        <w:numPr>
          <w:ilvl w:val="0"/>
          <w:numId w:val="0"/>
        </w:numPr>
        <w:ind w:firstLine="340"/>
      </w:pPr>
      <w:r>
        <w:t xml:space="preserve">Шаг 2. </w:t>
      </w:r>
      <w:r w:rsidR="00D4195E">
        <w:t xml:space="preserve">Постоянно считывать данные с датчика цвета и сравнивать их с установленными пороговыми значениями. </w:t>
      </w:r>
    </w:p>
    <w:p w14:paraId="7CB7A6CF" w14:textId="26EEB32A" w:rsidR="00D4195E" w:rsidRDefault="00777F6A" w:rsidP="00777F6A">
      <w:pPr>
        <w:pStyle w:val="listpoint"/>
        <w:numPr>
          <w:ilvl w:val="0"/>
          <w:numId w:val="0"/>
        </w:numPr>
        <w:ind w:firstLine="340"/>
      </w:pPr>
      <w:r>
        <w:t xml:space="preserve">Шаг 3. </w:t>
      </w:r>
      <w:r w:rsidR="00D4195E">
        <w:t>Датчик цвета корректирует отклонения моторов.</w:t>
      </w:r>
    </w:p>
    <w:p w14:paraId="2E5C243B" w14:textId="4C9463C3" w:rsidR="00777F6A" w:rsidRDefault="00777F6A" w:rsidP="00777F6A">
      <w:pPr>
        <w:pStyle w:val="listpoint"/>
        <w:numPr>
          <w:ilvl w:val="0"/>
          <w:numId w:val="0"/>
        </w:numPr>
        <w:ind w:firstLine="340"/>
      </w:pPr>
      <w:r>
        <w:t xml:space="preserve">На рисунке 4 представлена программа движения </w:t>
      </w:r>
      <w:r w:rsidR="00754C89">
        <w:t>по линии.</w:t>
      </w:r>
    </w:p>
    <w:p w14:paraId="31213C2E" w14:textId="77777777" w:rsidR="00777F6A" w:rsidRDefault="00777F6A" w:rsidP="00777F6A">
      <w:pPr>
        <w:pStyle w:val="affffff9"/>
      </w:pPr>
      <w:r>
        <w:rPr>
          <w:noProof/>
        </w:rPr>
        <w:drawing>
          <wp:inline distT="0" distB="0" distL="0" distR="0" wp14:anchorId="1BF8E2DA" wp14:editId="37482569">
            <wp:extent cx="2617694" cy="812407"/>
            <wp:effectExtent l="0" t="0" r="0" b="6985"/>
            <wp:docPr id="11" name="image4.png" descr="Изображение выглядит как снимок экрана&#10;&#10;Контент, сгенерированный ИИ, может содержать ошибк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Изображение выглядит как снимок экрана&#10;&#10;Контент, сгенерированный ИИ, может содержать ошибки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965" cy="824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E6CE0" w14:textId="77777777" w:rsidR="00777F6A" w:rsidRDefault="00777F6A" w:rsidP="00777F6A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4</w:t>
      </w:r>
      <w:r w:rsidRPr="00D62EEE">
        <w:rPr>
          <w:lang w:val="ru-RU"/>
        </w:rPr>
        <w:t xml:space="preserve">. </w:t>
      </w:r>
      <w:r>
        <w:rPr>
          <w:lang w:val="ru-RU"/>
        </w:rPr>
        <w:t>Программа движение по линии</w:t>
      </w:r>
    </w:p>
    <w:p w14:paraId="3B73C81C" w14:textId="2FA4552C" w:rsidR="00777F6A" w:rsidRPr="00D4195E" w:rsidRDefault="00754C89" w:rsidP="00777F6A">
      <w:pPr>
        <w:pStyle w:val="base"/>
        <w:rPr>
          <w:lang w:val="ru-RU"/>
        </w:rPr>
      </w:pPr>
      <w:r>
        <w:rPr>
          <w:lang w:val="ru-RU"/>
        </w:rPr>
        <w:t xml:space="preserve">Второй. </w:t>
      </w:r>
      <w:r w:rsidR="00777F6A" w:rsidRPr="00D4195E">
        <w:rPr>
          <w:lang w:val="ru-RU"/>
        </w:rPr>
        <w:t>Алгоритм для избегания препятствий (ультразвуковой датчик)</w:t>
      </w:r>
      <w:r>
        <w:rPr>
          <w:lang w:val="ru-RU"/>
        </w:rPr>
        <w:t>.</w:t>
      </w:r>
      <w:r w:rsidR="00777F6A" w:rsidRPr="00D4195E">
        <w:rPr>
          <w:lang w:val="ru-RU"/>
        </w:rPr>
        <w:t xml:space="preserve"> </w:t>
      </w:r>
    </w:p>
    <w:p w14:paraId="63D0A1E0" w14:textId="4464B13D" w:rsidR="00777F6A" w:rsidRPr="00D4195E" w:rsidRDefault="00754C89" w:rsidP="00754C89">
      <w:pPr>
        <w:pStyle w:val="base"/>
        <w:rPr>
          <w:lang w:val="ru-RU"/>
        </w:rPr>
      </w:pPr>
      <w:r w:rsidRPr="00754C89">
        <w:rPr>
          <w:lang w:val="ru-RU"/>
        </w:rPr>
        <w:t xml:space="preserve">Шаг 1. </w:t>
      </w:r>
      <w:r w:rsidR="00777F6A" w:rsidRPr="00D4195E">
        <w:rPr>
          <w:lang w:val="ru-RU"/>
        </w:rPr>
        <w:t xml:space="preserve">Робот движется вперед до обнаружения препятствия. </w:t>
      </w:r>
    </w:p>
    <w:p w14:paraId="55DF080F" w14:textId="0D615590" w:rsidR="00777F6A" w:rsidRDefault="00754C89" w:rsidP="00754C89">
      <w:pPr>
        <w:pStyle w:val="base"/>
        <w:rPr>
          <w:lang w:val="ru-RU"/>
        </w:rPr>
      </w:pPr>
      <w:r w:rsidRPr="00754C89">
        <w:rPr>
          <w:lang w:val="ru-RU"/>
        </w:rPr>
        <w:t xml:space="preserve">Шаг </w:t>
      </w:r>
      <w:r>
        <w:rPr>
          <w:lang w:val="ru-RU"/>
        </w:rPr>
        <w:t>2</w:t>
      </w:r>
      <w:r w:rsidRPr="00754C89">
        <w:rPr>
          <w:lang w:val="ru-RU"/>
        </w:rPr>
        <w:t xml:space="preserve">. </w:t>
      </w:r>
      <w:r w:rsidR="00777F6A" w:rsidRPr="00D4195E">
        <w:rPr>
          <w:lang w:val="ru-RU"/>
        </w:rPr>
        <w:t>Для выполнения разворотов задаем разные направления вращения для каждого мотора.</w:t>
      </w:r>
    </w:p>
    <w:p w14:paraId="6A1C3825" w14:textId="22A25E46" w:rsidR="00754C89" w:rsidRPr="00754C89" w:rsidRDefault="00754C89" w:rsidP="00754C89">
      <w:pPr>
        <w:pStyle w:val="base"/>
        <w:rPr>
          <w:lang w:val="ru-RU"/>
        </w:rPr>
      </w:pPr>
      <w:r w:rsidRPr="00754C89">
        <w:rPr>
          <w:lang w:val="ru-RU"/>
        </w:rPr>
        <w:t xml:space="preserve">На рисунке </w:t>
      </w:r>
      <w:r>
        <w:rPr>
          <w:lang w:val="ru-RU"/>
        </w:rPr>
        <w:t>5</w:t>
      </w:r>
      <w:r w:rsidRPr="00754C89">
        <w:rPr>
          <w:lang w:val="ru-RU"/>
        </w:rPr>
        <w:t xml:space="preserve"> представлена программа</w:t>
      </w:r>
      <w:r>
        <w:rPr>
          <w:lang w:val="ru-RU"/>
        </w:rPr>
        <w:t xml:space="preserve"> обхода препятствий.</w:t>
      </w:r>
    </w:p>
    <w:p w14:paraId="684500B0" w14:textId="77777777" w:rsidR="00777F6A" w:rsidRDefault="00777F6A" w:rsidP="00777F6A">
      <w:pPr>
        <w:pStyle w:val="affffff9"/>
      </w:pPr>
      <w:r>
        <w:rPr>
          <w:noProof/>
        </w:rPr>
        <w:drawing>
          <wp:inline distT="0" distB="0" distL="0" distR="0" wp14:anchorId="0D68672A" wp14:editId="187FE538">
            <wp:extent cx="1766047" cy="1433359"/>
            <wp:effectExtent l="0" t="0" r="5715" b="0"/>
            <wp:docPr id="10" name="image5.png" descr="Изображение выглядит как снимок экрана&#10;&#10;Контент, сгенерированный ИИ, может содержать ошибк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 descr="Изображение выглядит как снимок экрана&#10;&#10;Контент, сгенерированный ИИ, может содержать ошибки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632" cy="1443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384697" w14:textId="29A90806" w:rsidR="00777F6A" w:rsidRDefault="00777F6A" w:rsidP="00777F6A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5</w:t>
      </w:r>
      <w:r w:rsidRPr="00D62EEE">
        <w:rPr>
          <w:lang w:val="ru-RU"/>
        </w:rPr>
        <w:t xml:space="preserve">. </w:t>
      </w:r>
      <w:r w:rsidR="00C305B3">
        <w:rPr>
          <w:lang w:val="ru-RU"/>
        </w:rPr>
        <w:t>Фрагмент п</w:t>
      </w:r>
      <w:r>
        <w:rPr>
          <w:lang w:val="ru-RU"/>
        </w:rPr>
        <w:t>рограмм</w:t>
      </w:r>
      <w:r w:rsidR="00C305B3">
        <w:rPr>
          <w:lang w:val="ru-RU"/>
        </w:rPr>
        <w:t>ы</w:t>
      </w:r>
      <w:r>
        <w:rPr>
          <w:lang w:val="ru-RU"/>
        </w:rPr>
        <w:t xml:space="preserve"> остановки у препятствия</w:t>
      </w:r>
    </w:p>
    <w:p w14:paraId="7C5E76E8" w14:textId="355C378A" w:rsidR="00D02ADA" w:rsidRDefault="003F6D9C" w:rsidP="003F6D9C">
      <w:pPr>
        <w:pStyle w:val="listpoint"/>
        <w:numPr>
          <w:ilvl w:val="0"/>
          <w:numId w:val="0"/>
        </w:numPr>
        <w:ind w:firstLine="340"/>
      </w:pPr>
      <w:r>
        <w:t>Исследование включало в себя тестирование роботов на тренировочном полигоне. Данные фиксировались в таблиц</w:t>
      </w:r>
      <w:r w:rsidR="00C305B3">
        <w:t>е</w:t>
      </w:r>
      <w:r>
        <w:t>.</w:t>
      </w:r>
    </w:p>
    <w:p w14:paraId="329C0369" w14:textId="0A6812E4" w:rsidR="003E4881" w:rsidRPr="00777F6A" w:rsidRDefault="003E4881" w:rsidP="003E4881">
      <w:pPr>
        <w:pStyle w:val="listpoint"/>
        <w:numPr>
          <w:ilvl w:val="0"/>
          <w:numId w:val="0"/>
        </w:numPr>
        <w:ind w:firstLine="340"/>
      </w:pPr>
      <w:r>
        <w:t>В таблице 1 приведены результаты исследования шагающих платформ по шести характеристикам.</w:t>
      </w:r>
    </w:p>
    <w:p w14:paraId="52ABADF2" w14:textId="77777777" w:rsidR="003E4881" w:rsidRDefault="003E4881" w:rsidP="003E4881">
      <w:pPr>
        <w:pStyle w:val="1fd"/>
      </w:pPr>
      <w:r>
        <w:t>Таблица 1</w:t>
      </w:r>
    </w:p>
    <w:p w14:paraId="1F3CFDA6" w14:textId="4B897DFE" w:rsidR="003E4881" w:rsidRDefault="003E4881" w:rsidP="003E4881">
      <w:pPr>
        <w:pStyle w:val="1fd"/>
        <w:jc w:val="center"/>
        <w:rPr>
          <w:i/>
        </w:rPr>
      </w:pPr>
      <w:r>
        <w:t>Результаты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559"/>
        <w:gridCol w:w="1582"/>
      </w:tblGrid>
      <w:tr w:rsidR="003E4881" w14:paraId="4E62A55F" w14:textId="561D1294" w:rsidTr="00F94257">
        <w:tc>
          <w:tcPr>
            <w:tcW w:w="3539" w:type="dxa"/>
          </w:tcPr>
          <w:p w14:paraId="2FA4A807" w14:textId="061A930C" w:rsidR="003E4881" w:rsidRPr="004D4BD4" w:rsidRDefault="003E4881" w:rsidP="004D4BD4">
            <w:pPr>
              <w:pStyle w:val="affffffa"/>
              <w:rPr>
                <w:b/>
                <w:bCs/>
              </w:rPr>
            </w:pPr>
            <w:r w:rsidRPr="004D4BD4">
              <w:rPr>
                <w:b/>
                <w:bCs/>
              </w:rPr>
              <w:t>Характеристики</w:t>
            </w:r>
          </w:p>
        </w:tc>
        <w:tc>
          <w:tcPr>
            <w:tcW w:w="1559" w:type="dxa"/>
          </w:tcPr>
          <w:p w14:paraId="5ACEE637" w14:textId="4487E6D6" w:rsidR="003E4881" w:rsidRPr="004D4BD4" w:rsidRDefault="003E4881" w:rsidP="004D4BD4">
            <w:pPr>
              <w:pStyle w:val="affffffa"/>
              <w:rPr>
                <w:b/>
                <w:bCs/>
              </w:rPr>
            </w:pPr>
            <w:r w:rsidRPr="004D4BD4">
              <w:rPr>
                <w:b/>
                <w:bCs/>
              </w:rPr>
              <w:t>Первая модель</w:t>
            </w:r>
          </w:p>
        </w:tc>
        <w:tc>
          <w:tcPr>
            <w:tcW w:w="1582" w:type="dxa"/>
          </w:tcPr>
          <w:p w14:paraId="345E93EE" w14:textId="2CAF716A" w:rsidR="003E4881" w:rsidRPr="004D4BD4" w:rsidRDefault="003E4881" w:rsidP="004D4BD4">
            <w:pPr>
              <w:pStyle w:val="affffffa"/>
              <w:rPr>
                <w:b/>
                <w:bCs/>
              </w:rPr>
            </w:pPr>
            <w:r w:rsidRPr="004D4BD4">
              <w:rPr>
                <w:b/>
                <w:bCs/>
              </w:rPr>
              <w:t>Вторая модель</w:t>
            </w:r>
          </w:p>
        </w:tc>
      </w:tr>
      <w:tr w:rsidR="006B21FF" w14:paraId="4E34B5A6" w14:textId="2B5DD4F9" w:rsidTr="004D4BD4">
        <w:tc>
          <w:tcPr>
            <w:tcW w:w="3539" w:type="dxa"/>
            <w:vAlign w:val="center"/>
          </w:tcPr>
          <w:p w14:paraId="49C24DCF" w14:textId="774F4E2C" w:rsidR="006B21FF" w:rsidRDefault="006B21FF" w:rsidP="004D4BD4">
            <w:pPr>
              <w:pStyle w:val="affffffa"/>
            </w:pPr>
            <w:r>
              <w:t>Оптимальность конструкции</w:t>
            </w:r>
          </w:p>
        </w:tc>
        <w:tc>
          <w:tcPr>
            <w:tcW w:w="1559" w:type="dxa"/>
            <w:vAlign w:val="center"/>
          </w:tcPr>
          <w:p w14:paraId="3E2FE36E" w14:textId="3876DADB" w:rsidR="006B21FF" w:rsidRPr="00F94257" w:rsidRDefault="006B21FF" w:rsidP="004D4BD4">
            <w:pPr>
              <w:pStyle w:val="affffffa"/>
              <w:jc w:val="center"/>
            </w:pPr>
            <w:r w:rsidRPr="00F94257">
              <w:t>-</w:t>
            </w:r>
          </w:p>
        </w:tc>
        <w:tc>
          <w:tcPr>
            <w:tcW w:w="1582" w:type="dxa"/>
            <w:vAlign w:val="center"/>
          </w:tcPr>
          <w:p w14:paraId="49C0212F" w14:textId="42B6DA8D" w:rsidR="006B21FF" w:rsidRPr="00F94257" w:rsidRDefault="006B21FF" w:rsidP="004D4BD4">
            <w:pPr>
              <w:pStyle w:val="affffffa"/>
              <w:jc w:val="center"/>
            </w:pPr>
            <w:r w:rsidRPr="00F94257">
              <w:t>+</w:t>
            </w:r>
          </w:p>
        </w:tc>
      </w:tr>
      <w:tr w:rsidR="006B21FF" w14:paraId="24F66515" w14:textId="77777777" w:rsidTr="004D4BD4">
        <w:tc>
          <w:tcPr>
            <w:tcW w:w="3539" w:type="dxa"/>
            <w:vAlign w:val="center"/>
          </w:tcPr>
          <w:p w14:paraId="0C225210" w14:textId="7BEB28A3" w:rsidR="006B21FF" w:rsidRDefault="006B21FF" w:rsidP="004D4BD4">
            <w:pPr>
              <w:pStyle w:val="affffffa"/>
            </w:pPr>
            <w:r>
              <w:t>Устойчивость. Способность робота сохранять равновесие на различных поверхностях и препятствиях.</w:t>
            </w:r>
          </w:p>
        </w:tc>
        <w:tc>
          <w:tcPr>
            <w:tcW w:w="1559" w:type="dxa"/>
            <w:vAlign w:val="center"/>
          </w:tcPr>
          <w:p w14:paraId="1BB2F5B9" w14:textId="0782F81E" w:rsidR="006B21FF" w:rsidRPr="00F94257" w:rsidRDefault="006B21FF" w:rsidP="004D4BD4">
            <w:pPr>
              <w:pStyle w:val="affffffa"/>
              <w:jc w:val="center"/>
            </w:pPr>
            <w:r w:rsidRPr="00F94257">
              <w:t>-+</w:t>
            </w:r>
          </w:p>
        </w:tc>
        <w:tc>
          <w:tcPr>
            <w:tcW w:w="1582" w:type="dxa"/>
            <w:vAlign w:val="center"/>
          </w:tcPr>
          <w:p w14:paraId="3B897FBE" w14:textId="467556F6" w:rsidR="006B21FF" w:rsidRPr="00F94257" w:rsidRDefault="006B21FF" w:rsidP="004D4BD4">
            <w:pPr>
              <w:pStyle w:val="affffffa"/>
              <w:jc w:val="center"/>
            </w:pPr>
            <w:r w:rsidRPr="00F94257">
              <w:t>+-</w:t>
            </w:r>
          </w:p>
        </w:tc>
      </w:tr>
      <w:tr w:rsidR="006B21FF" w14:paraId="164FBCD6" w14:textId="77777777" w:rsidTr="004D4BD4">
        <w:tc>
          <w:tcPr>
            <w:tcW w:w="3539" w:type="dxa"/>
            <w:vAlign w:val="center"/>
          </w:tcPr>
          <w:p w14:paraId="0C5A0079" w14:textId="1E9600D3" w:rsidR="006B21FF" w:rsidRDefault="006B21FF" w:rsidP="004D4BD4">
            <w:pPr>
              <w:pStyle w:val="affffffa"/>
            </w:pPr>
            <w:r>
              <w:t>Способность робота двигаться в пространстве, маневренность</w:t>
            </w:r>
          </w:p>
        </w:tc>
        <w:tc>
          <w:tcPr>
            <w:tcW w:w="1559" w:type="dxa"/>
            <w:vAlign w:val="center"/>
          </w:tcPr>
          <w:p w14:paraId="73D0D38F" w14:textId="7BAA4FE0" w:rsidR="006B21FF" w:rsidRPr="00F94257" w:rsidRDefault="006B21FF" w:rsidP="004D4BD4">
            <w:pPr>
              <w:pStyle w:val="affffffa"/>
              <w:jc w:val="center"/>
            </w:pPr>
            <w:r w:rsidRPr="00F94257">
              <w:t>-+</w:t>
            </w:r>
          </w:p>
        </w:tc>
        <w:tc>
          <w:tcPr>
            <w:tcW w:w="1582" w:type="dxa"/>
            <w:vAlign w:val="center"/>
          </w:tcPr>
          <w:p w14:paraId="2D50F83B" w14:textId="4FC7518A" w:rsidR="006B21FF" w:rsidRPr="00F94257" w:rsidRDefault="006B21FF" w:rsidP="004D4BD4">
            <w:pPr>
              <w:pStyle w:val="affffffa"/>
              <w:jc w:val="center"/>
            </w:pPr>
            <w:r w:rsidRPr="00F94257">
              <w:t>+-</w:t>
            </w:r>
          </w:p>
        </w:tc>
      </w:tr>
      <w:tr w:rsidR="006B21FF" w14:paraId="7A6E3460" w14:textId="77777777" w:rsidTr="004D4BD4">
        <w:tc>
          <w:tcPr>
            <w:tcW w:w="3539" w:type="dxa"/>
            <w:vAlign w:val="center"/>
          </w:tcPr>
          <w:p w14:paraId="00E72399" w14:textId="3D0A0DAD" w:rsidR="006B21FF" w:rsidRDefault="006B21FF" w:rsidP="004D4BD4">
            <w:pPr>
              <w:pStyle w:val="affffffa"/>
            </w:pPr>
            <w:r>
              <w:t>Автономность</w:t>
            </w:r>
          </w:p>
        </w:tc>
        <w:tc>
          <w:tcPr>
            <w:tcW w:w="1559" w:type="dxa"/>
            <w:vAlign w:val="center"/>
          </w:tcPr>
          <w:p w14:paraId="3E4D5057" w14:textId="2AEC382A" w:rsidR="006B21FF" w:rsidRPr="00F94257" w:rsidRDefault="006B21FF" w:rsidP="004D4BD4">
            <w:pPr>
              <w:pStyle w:val="affffffa"/>
              <w:jc w:val="center"/>
            </w:pPr>
            <w:r w:rsidRPr="00F94257">
              <w:t>+</w:t>
            </w:r>
          </w:p>
        </w:tc>
        <w:tc>
          <w:tcPr>
            <w:tcW w:w="1582" w:type="dxa"/>
            <w:vAlign w:val="center"/>
          </w:tcPr>
          <w:p w14:paraId="370FF672" w14:textId="43336592" w:rsidR="006B21FF" w:rsidRPr="00F94257" w:rsidRDefault="006B21FF" w:rsidP="004D4BD4">
            <w:pPr>
              <w:pStyle w:val="affffffa"/>
              <w:jc w:val="center"/>
            </w:pPr>
            <w:r w:rsidRPr="00F94257">
              <w:t>+</w:t>
            </w:r>
          </w:p>
        </w:tc>
      </w:tr>
      <w:tr w:rsidR="006B21FF" w14:paraId="376CAD73" w14:textId="77777777" w:rsidTr="004D4BD4">
        <w:tc>
          <w:tcPr>
            <w:tcW w:w="3539" w:type="dxa"/>
            <w:vAlign w:val="center"/>
          </w:tcPr>
          <w:p w14:paraId="1A0EECEA" w14:textId="25CC625D" w:rsidR="006B21FF" w:rsidRDefault="006B21FF" w:rsidP="004D4BD4">
            <w:pPr>
              <w:pStyle w:val="affffffa"/>
            </w:pPr>
            <w:r>
              <w:t>Точность выполнения заданных движений и следования по заданному маршруту</w:t>
            </w:r>
          </w:p>
        </w:tc>
        <w:tc>
          <w:tcPr>
            <w:tcW w:w="1559" w:type="dxa"/>
            <w:vAlign w:val="center"/>
          </w:tcPr>
          <w:p w14:paraId="49A37B8A" w14:textId="2CE658D6" w:rsidR="006B21FF" w:rsidRPr="00F94257" w:rsidRDefault="006B21FF" w:rsidP="004D4BD4">
            <w:pPr>
              <w:pStyle w:val="affffffa"/>
              <w:jc w:val="center"/>
            </w:pPr>
            <w:r w:rsidRPr="00F94257">
              <w:t>-</w:t>
            </w:r>
          </w:p>
        </w:tc>
        <w:tc>
          <w:tcPr>
            <w:tcW w:w="1582" w:type="dxa"/>
            <w:vAlign w:val="center"/>
          </w:tcPr>
          <w:p w14:paraId="1FC72F42" w14:textId="1BEAD56C" w:rsidR="006B21FF" w:rsidRPr="00F94257" w:rsidRDefault="006B21FF" w:rsidP="004D4BD4">
            <w:pPr>
              <w:pStyle w:val="affffffa"/>
              <w:jc w:val="center"/>
            </w:pPr>
            <w:r w:rsidRPr="00F94257">
              <w:t>+-</w:t>
            </w:r>
          </w:p>
        </w:tc>
      </w:tr>
      <w:tr w:rsidR="006B21FF" w14:paraId="76E6F9D8" w14:textId="77777777" w:rsidTr="004D4BD4">
        <w:tc>
          <w:tcPr>
            <w:tcW w:w="3539" w:type="dxa"/>
            <w:vAlign w:val="center"/>
          </w:tcPr>
          <w:p w14:paraId="0A41CA2A" w14:textId="1B0A553F" w:rsidR="006B21FF" w:rsidRDefault="006B21FF" w:rsidP="004D4BD4">
            <w:pPr>
              <w:pStyle w:val="affffffa"/>
            </w:pPr>
            <w:r>
              <w:t>Синхронность работы конечностей робота, что влияет на плавность и эффективность движения</w:t>
            </w:r>
          </w:p>
        </w:tc>
        <w:tc>
          <w:tcPr>
            <w:tcW w:w="1559" w:type="dxa"/>
            <w:vAlign w:val="center"/>
          </w:tcPr>
          <w:p w14:paraId="18F566A8" w14:textId="6C2CD85D" w:rsidR="006B21FF" w:rsidRPr="00F94257" w:rsidRDefault="00C46D84" w:rsidP="004D4BD4">
            <w:pPr>
              <w:pStyle w:val="affffffa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14:paraId="196FF3C1" w14:textId="0407DF31" w:rsidR="006B21FF" w:rsidRPr="00F94257" w:rsidRDefault="006B21FF" w:rsidP="004D4BD4">
            <w:pPr>
              <w:pStyle w:val="affffffa"/>
              <w:jc w:val="center"/>
            </w:pPr>
            <w:r w:rsidRPr="00F94257">
              <w:t>-+</w:t>
            </w:r>
          </w:p>
        </w:tc>
      </w:tr>
    </w:tbl>
    <w:p w14:paraId="04805104" w14:textId="57C5A3E3" w:rsidR="00D4195E" w:rsidRPr="00D4195E" w:rsidRDefault="00C305B3" w:rsidP="00D4195E">
      <w:pPr>
        <w:pStyle w:val="base"/>
        <w:rPr>
          <w:lang w:val="ru-RU"/>
        </w:rPr>
      </w:pPr>
      <w:r>
        <w:rPr>
          <w:lang w:val="ru-RU"/>
        </w:rPr>
        <w:t>На основе полученных данных вторая модель является более оптимальной, устойчивой, хорошо передвигается в пространстве, автономна, выполняет заданные движения. Недостаток в синхронности работы конечностей. Это связано с тем, что</w:t>
      </w:r>
      <w:r w:rsidR="00C46D84">
        <w:rPr>
          <w:lang w:val="ru-RU"/>
        </w:rPr>
        <w:t xml:space="preserve"> платформа </w:t>
      </w:r>
      <w:r w:rsidR="00D4195E" w:rsidRPr="00D4195E">
        <w:rPr>
          <w:lang w:val="ru-RU"/>
        </w:rPr>
        <w:t xml:space="preserve">приводится в движение моторами через систему зубчатых передач. </w:t>
      </w:r>
    </w:p>
    <w:p w14:paraId="49B0BCED" w14:textId="2129182A" w:rsidR="00D4195E" w:rsidRPr="00D4195E" w:rsidRDefault="00D4195E" w:rsidP="00D4195E">
      <w:pPr>
        <w:pStyle w:val="base"/>
        <w:rPr>
          <w:lang w:val="ru-RU"/>
        </w:rPr>
      </w:pPr>
      <w:r w:rsidRPr="00D4195E">
        <w:rPr>
          <w:lang w:val="ru-RU"/>
        </w:rPr>
        <w:t>Вывод</w:t>
      </w:r>
      <w:r w:rsidR="003F6D9C" w:rsidRPr="003F6D9C">
        <w:rPr>
          <w:lang w:val="ru-RU"/>
        </w:rPr>
        <w:t>:</w:t>
      </w:r>
      <w:r w:rsidRPr="00D4195E">
        <w:rPr>
          <w:lang w:val="ru-RU"/>
        </w:rPr>
        <w:t xml:space="preserve"> </w:t>
      </w:r>
      <w:r w:rsidR="003F6D9C">
        <w:rPr>
          <w:lang w:val="ru-RU"/>
        </w:rPr>
        <w:t>ц</w:t>
      </w:r>
      <w:r w:rsidRPr="00D4195E">
        <w:rPr>
          <w:lang w:val="ru-RU"/>
        </w:rPr>
        <w:t>ель проекта была достигнута, задачи выполнены</w:t>
      </w:r>
      <w:r w:rsidR="003F6D9C">
        <w:rPr>
          <w:lang w:val="ru-RU"/>
        </w:rPr>
        <w:t>.</w:t>
      </w:r>
      <w:r w:rsidRPr="00D4195E">
        <w:rPr>
          <w:lang w:val="ru-RU"/>
        </w:rPr>
        <w:t xml:space="preserve"> Гипотеза подтверждена</w:t>
      </w:r>
      <w:r w:rsidR="00C46D84">
        <w:rPr>
          <w:lang w:val="ru-RU"/>
        </w:rPr>
        <w:t>:</w:t>
      </w:r>
      <w:r w:rsidRPr="00D4195E">
        <w:rPr>
          <w:lang w:val="ru-RU"/>
        </w:rPr>
        <w:t xml:space="preserve"> оптимизация параметров зубчатой передачи, изменение передаточного числа позволяет адаптировать шагающий механизм под нагрузки.</w:t>
      </w:r>
      <w:r w:rsidR="003F6D9C" w:rsidRPr="003F6D9C">
        <w:rPr>
          <w:lang w:val="ru-RU"/>
        </w:rPr>
        <w:t xml:space="preserve"> </w:t>
      </w:r>
      <w:r w:rsidR="003F6D9C" w:rsidRPr="00D4195E">
        <w:rPr>
          <w:lang w:val="ru-RU"/>
        </w:rPr>
        <w:t>Были разработаны алгоритмы определения расстояния до объекта и остановки перед препятствиями, дв</w:t>
      </w:r>
      <w:r w:rsidR="003F6D9C">
        <w:rPr>
          <w:lang w:val="ru-RU"/>
        </w:rPr>
        <w:t>ижения по траектории на основе п</w:t>
      </w:r>
      <w:r w:rsidR="003F6D9C" w:rsidRPr="00D4195E">
        <w:rPr>
          <w:lang w:val="ru-RU"/>
        </w:rPr>
        <w:t>ропорционального регулятора.</w:t>
      </w:r>
    </w:p>
    <w:p w14:paraId="1C4CABF6" w14:textId="70387FAA" w:rsidR="00D4195E" w:rsidRPr="00D4195E" w:rsidRDefault="00D4195E" w:rsidP="00D4195E">
      <w:pPr>
        <w:pStyle w:val="base"/>
        <w:rPr>
          <w:lang w:val="ru-RU"/>
        </w:rPr>
      </w:pPr>
      <w:r w:rsidRPr="00D4195E">
        <w:rPr>
          <w:lang w:val="ru-RU"/>
        </w:rPr>
        <w:t>Практическая значимость модел</w:t>
      </w:r>
      <w:r w:rsidR="003F6D9C">
        <w:rPr>
          <w:lang w:val="ru-RU"/>
        </w:rPr>
        <w:t>и заключается в том, что</w:t>
      </w:r>
      <w:r w:rsidRPr="00D4195E">
        <w:rPr>
          <w:lang w:val="ru-RU"/>
        </w:rPr>
        <w:t xml:space="preserve"> шагающего робота мож</w:t>
      </w:r>
      <w:r w:rsidR="003F6D9C">
        <w:rPr>
          <w:lang w:val="ru-RU"/>
        </w:rPr>
        <w:t>но</w:t>
      </w:r>
      <w:r w:rsidRPr="00D4195E">
        <w:rPr>
          <w:lang w:val="ru-RU"/>
        </w:rPr>
        <w:t xml:space="preserve"> использована на соревнованиях</w:t>
      </w:r>
      <w:r w:rsidR="003F6D9C">
        <w:rPr>
          <w:lang w:val="ru-RU"/>
        </w:rPr>
        <w:t xml:space="preserve"> и</w:t>
      </w:r>
      <w:r w:rsidRPr="00D4195E">
        <w:rPr>
          <w:lang w:val="ru-RU"/>
        </w:rPr>
        <w:t xml:space="preserve"> в качестве наглядного пособия на занятиях по робототехнике.</w:t>
      </w:r>
    </w:p>
    <w:p w14:paraId="446DCA5E" w14:textId="3963B9BA" w:rsidR="00D4195E" w:rsidRPr="00D4195E" w:rsidRDefault="00D4195E" w:rsidP="00D4195E">
      <w:pPr>
        <w:pStyle w:val="base"/>
        <w:rPr>
          <w:b/>
          <w:bCs/>
          <w:lang w:val="ru-RU"/>
        </w:rPr>
      </w:pPr>
      <w:r w:rsidRPr="00D4195E">
        <w:rPr>
          <w:b/>
          <w:bCs/>
          <w:lang w:val="ru-RU"/>
        </w:rPr>
        <w:t xml:space="preserve">Литература </w:t>
      </w:r>
    </w:p>
    <w:p w14:paraId="42F9555C" w14:textId="2EB29A0E" w:rsidR="00D4195E" w:rsidRPr="00D4195E" w:rsidRDefault="00D4195E" w:rsidP="00D4195E">
      <w:pPr>
        <w:pStyle w:val="litera"/>
        <w:numPr>
          <w:ilvl w:val="0"/>
          <w:numId w:val="20"/>
        </w:numPr>
        <w:rPr>
          <w:szCs w:val="20"/>
        </w:rPr>
      </w:pPr>
      <w:r w:rsidRPr="00D4195E">
        <w:rPr>
          <w:szCs w:val="20"/>
        </w:rPr>
        <w:t xml:space="preserve">Кинетическое искусство Тео Янсена URL: </w:t>
      </w:r>
      <w:hyperlink r:id="rId12" w:history="1">
        <w:r w:rsidRPr="0010754C">
          <w:rPr>
            <w:rStyle w:val="af0"/>
            <w:szCs w:val="20"/>
          </w:rPr>
          <w:t>https://www.interior.ru/art/4053-kineticheskoeiskusstvo-teo-yansena.html</w:t>
        </w:r>
      </w:hyperlink>
      <w:r>
        <w:rPr>
          <w:szCs w:val="20"/>
        </w:rPr>
        <w:t xml:space="preserve"> </w:t>
      </w:r>
      <w:r w:rsidRPr="00D4195E">
        <w:rPr>
          <w:szCs w:val="20"/>
        </w:rPr>
        <w:t xml:space="preserve">(Дата обращения 12.02.2025) </w:t>
      </w:r>
    </w:p>
    <w:p w14:paraId="724C82C2" w14:textId="33499437" w:rsidR="00D4195E" w:rsidRPr="00D4195E" w:rsidRDefault="00D4195E" w:rsidP="00D4195E">
      <w:pPr>
        <w:pStyle w:val="litera"/>
        <w:numPr>
          <w:ilvl w:val="0"/>
          <w:numId w:val="20"/>
        </w:numPr>
        <w:rPr>
          <w:szCs w:val="20"/>
        </w:rPr>
      </w:pPr>
      <w:r w:rsidRPr="00D4195E">
        <w:rPr>
          <w:szCs w:val="20"/>
        </w:rPr>
        <w:t xml:space="preserve">Механизм </w:t>
      </w:r>
      <w:proofErr w:type="spellStart"/>
      <w:r w:rsidRPr="00D4195E">
        <w:rPr>
          <w:szCs w:val="20"/>
        </w:rPr>
        <w:t>Кланна</w:t>
      </w:r>
      <w:proofErr w:type="spellEnd"/>
      <w:r w:rsidRPr="00D4195E">
        <w:rPr>
          <w:szCs w:val="20"/>
        </w:rPr>
        <w:t xml:space="preserve"> URL: </w:t>
      </w:r>
      <w:hyperlink r:id="rId13" w:history="1">
        <w:r w:rsidRPr="0010754C">
          <w:rPr>
            <w:rStyle w:val="af0"/>
            <w:szCs w:val="20"/>
          </w:rPr>
          <w:t>https://clck.ru/3H8rEP</w:t>
        </w:r>
      </w:hyperlink>
      <w:r>
        <w:rPr>
          <w:szCs w:val="20"/>
        </w:rPr>
        <w:t xml:space="preserve"> </w:t>
      </w:r>
      <w:r w:rsidRPr="00D4195E">
        <w:rPr>
          <w:szCs w:val="20"/>
        </w:rPr>
        <w:t xml:space="preserve">(Дата обращения 12.02.2025) </w:t>
      </w:r>
    </w:p>
    <w:p w14:paraId="7C415298" w14:textId="2E12C02E" w:rsidR="00D4195E" w:rsidRPr="00D4195E" w:rsidRDefault="00D4195E" w:rsidP="00D4195E">
      <w:pPr>
        <w:pStyle w:val="litera"/>
        <w:numPr>
          <w:ilvl w:val="0"/>
          <w:numId w:val="20"/>
        </w:numPr>
        <w:rPr>
          <w:szCs w:val="20"/>
        </w:rPr>
      </w:pPr>
      <w:r w:rsidRPr="00D4195E">
        <w:rPr>
          <w:szCs w:val="20"/>
        </w:rPr>
        <w:t xml:space="preserve">Механизмы преобразования движения: их назначение и устройство URL: </w:t>
      </w:r>
      <w:hyperlink r:id="rId14" w:history="1">
        <w:r w:rsidRPr="0010754C">
          <w:rPr>
            <w:rStyle w:val="af0"/>
            <w:szCs w:val="20"/>
          </w:rPr>
          <w:t>https://eam.su/mexanizmy-preobrazovaniya-dvizheniya-ix-naznachenie-i-ustrojstvo.html</w:t>
        </w:r>
      </w:hyperlink>
      <w:r>
        <w:rPr>
          <w:szCs w:val="20"/>
        </w:rPr>
        <w:t xml:space="preserve"> </w:t>
      </w:r>
      <w:r w:rsidRPr="00D4195E">
        <w:rPr>
          <w:szCs w:val="20"/>
        </w:rPr>
        <w:t xml:space="preserve">(Дата обращения 05.02.2025) </w:t>
      </w:r>
    </w:p>
    <w:p w14:paraId="710A96D0" w14:textId="7DFB5E9A" w:rsidR="00D4195E" w:rsidRPr="00D4195E" w:rsidRDefault="00D4195E" w:rsidP="00D4195E">
      <w:pPr>
        <w:pStyle w:val="litera"/>
        <w:numPr>
          <w:ilvl w:val="0"/>
          <w:numId w:val="20"/>
        </w:numPr>
        <w:rPr>
          <w:szCs w:val="20"/>
        </w:rPr>
      </w:pPr>
      <w:r w:rsidRPr="00D4195E">
        <w:rPr>
          <w:szCs w:val="20"/>
        </w:rPr>
        <w:t xml:space="preserve">Робот для движения по линии на основе конструктора LEGO MINDSTORMS EV3URL: </w:t>
      </w:r>
      <w:hyperlink r:id="rId15" w:history="1">
        <w:r w:rsidRPr="0010754C">
          <w:rPr>
            <w:rStyle w:val="af0"/>
            <w:szCs w:val="20"/>
          </w:rPr>
          <w:t>https://clck.ru/3H8riQ</w:t>
        </w:r>
      </w:hyperlink>
      <w:r>
        <w:rPr>
          <w:szCs w:val="20"/>
        </w:rPr>
        <w:t xml:space="preserve"> </w:t>
      </w:r>
      <w:r w:rsidRPr="00D4195E">
        <w:rPr>
          <w:szCs w:val="20"/>
        </w:rPr>
        <w:t xml:space="preserve">(Дата обращения 22.02.2025) </w:t>
      </w:r>
    </w:p>
    <w:p w14:paraId="3E48A4AC" w14:textId="0F803802" w:rsidR="00D4195E" w:rsidRPr="00D4195E" w:rsidRDefault="00D4195E" w:rsidP="00D4195E">
      <w:pPr>
        <w:pStyle w:val="litera"/>
        <w:numPr>
          <w:ilvl w:val="0"/>
          <w:numId w:val="20"/>
        </w:numPr>
        <w:rPr>
          <w:szCs w:val="20"/>
        </w:rPr>
      </w:pPr>
      <w:r w:rsidRPr="00D4195E">
        <w:rPr>
          <w:szCs w:val="20"/>
        </w:rPr>
        <w:t xml:space="preserve">Стопоходящая машина URL: </w:t>
      </w:r>
      <w:hyperlink r:id="rId16" w:history="1">
        <w:r w:rsidRPr="0010754C">
          <w:rPr>
            <w:rStyle w:val="af0"/>
            <w:szCs w:val="20"/>
          </w:rPr>
          <w:t>https://tcheb.ru/plantigrade-machine/</w:t>
        </w:r>
      </w:hyperlink>
      <w:r>
        <w:rPr>
          <w:szCs w:val="20"/>
        </w:rPr>
        <w:t xml:space="preserve"> </w:t>
      </w:r>
      <w:r w:rsidRPr="00D4195E">
        <w:rPr>
          <w:szCs w:val="20"/>
        </w:rPr>
        <w:t xml:space="preserve">(Дата обращения 12.02.2025) </w:t>
      </w:r>
    </w:p>
    <w:p w14:paraId="6127BFAF" w14:textId="09D6AD06" w:rsidR="00D4195E" w:rsidRPr="00D4195E" w:rsidRDefault="00D4195E" w:rsidP="00D4195E">
      <w:pPr>
        <w:pStyle w:val="litera"/>
        <w:numPr>
          <w:ilvl w:val="0"/>
          <w:numId w:val="20"/>
        </w:numPr>
        <w:rPr>
          <w:szCs w:val="20"/>
        </w:rPr>
      </w:pPr>
      <w:r w:rsidRPr="00D4195E">
        <w:rPr>
          <w:szCs w:val="20"/>
        </w:rPr>
        <w:t xml:space="preserve">Учебное пособие по программированию в среде </w:t>
      </w:r>
      <w:proofErr w:type="spellStart"/>
      <w:r w:rsidRPr="00D4195E">
        <w:rPr>
          <w:szCs w:val="20"/>
        </w:rPr>
        <w:t>Lego</w:t>
      </w:r>
      <w:proofErr w:type="spellEnd"/>
      <w:r w:rsidRPr="00D4195E">
        <w:rPr>
          <w:szCs w:val="20"/>
        </w:rPr>
        <w:t xml:space="preserve"> </w:t>
      </w:r>
      <w:proofErr w:type="spellStart"/>
      <w:r w:rsidRPr="00D4195E">
        <w:rPr>
          <w:szCs w:val="20"/>
        </w:rPr>
        <w:t>Mindstorms</w:t>
      </w:r>
      <w:proofErr w:type="spellEnd"/>
      <w:r w:rsidRPr="00D4195E">
        <w:rPr>
          <w:szCs w:val="20"/>
        </w:rPr>
        <w:t xml:space="preserve"> EV3 URL: </w:t>
      </w:r>
      <w:hyperlink r:id="rId17" w:history="1">
        <w:r w:rsidRPr="0010754C">
          <w:rPr>
            <w:rStyle w:val="af0"/>
            <w:szCs w:val="20"/>
          </w:rPr>
          <w:t>https://clck.ru/3GLFae</w:t>
        </w:r>
      </w:hyperlink>
      <w:r>
        <w:rPr>
          <w:szCs w:val="20"/>
        </w:rPr>
        <w:t xml:space="preserve"> </w:t>
      </w:r>
      <w:r w:rsidRPr="00D4195E">
        <w:rPr>
          <w:szCs w:val="20"/>
        </w:rPr>
        <w:t>(Дата обращения 01.03.2025)</w:t>
      </w:r>
      <w:bookmarkStart w:id="10" w:name="_GoBack"/>
      <w:bookmarkEnd w:id="10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D4195E" w:rsidRPr="00D4195E" w:rsidSect="00BA2C7D">
      <w:headerReference w:type="even" r:id="rId18"/>
      <w:footerReference w:type="even" r:id="rId1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BACF" w14:textId="77777777" w:rsidR="0064428D" w:rsidRDefault="0064428D">
      <w:r>
        <w:separator/>
      </w:r>
    </w:p>
    <w:p w14:paraId="30739FF2" w14:textId="77777777" w:rsidR="0064428D" w:rsidRDefault="0064428D"/>
    <w:p w14:paraId="5ECBDBCE" w14:textId="77777777" w:rsidR="0064428D" w:rsidRDefault="0064428D"/>
    <w:p w14:paraId="4DBC6652" w14:textId="77777777" w:rsidR="0064428D" w:rsidRDefault="0064428D"/>
  </w:endnote>
  <w:endnote w:type="continuationSeparator" w:id="0">
    <w:p w14:paraId="6925B9FC" w14:textId="77777777" w:rsidR="0064428D" w:rsidRDefault="0064428D">
      <w:r>
        <w:continuationSeparator/>
      </w:r>
    </w:p>
    <w:p w14:paraId="675CECE9" w14:textId="77777777" w:rsidR="0064428D" w:rsidRDefault="0064428D"/>
    <w:p w14:paraId="72F983DA" w14:textId="77777777" w:rsidR="0064428D" w:rsidRDefault="0064428D"/>
    <w:p w14:paraId="694440E6" w14:textId="77777777" w:rsidR="0064428D" w:rsidRDefault="00644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51A9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61EFC457" w14:textId="64086A85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C46D84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2DB82" w14:textId="77777777" w:rsidR="0064428D" w:rsidRDefault="0064428D">
      <w:r>
        <w:separator/>
      </w:r>
    </w:p>
    <w:p w14:paraId="1BCBF3CE" w14:textId="77777777" w:rsidR="0064428D" w:rsidRDefault="0064428D"/>
    <w:p w14:paraId="7A54D6C3" w14:textId="77777777" w:rsidR="0064428D" w:rsidRDefault="0064428D"/>
    <w:p w14:paraId="23BFE822" w14:textId="77777777" w:rsidR="0064428D" w:rsidRDefault="0064428D"/>
  </w:footnote>
  <w:footnote w:type="continuationSeparator" w:id="0">
    <w:p w14:paraId="70695344" w14:textId="77777777" w:rsidR="0064428D" w:rsidRDefault="0064428D">
      <w:r>
        <w:continuationSeparator/>
      </w:r>
    </w:p>
    <w:p w14:paraId="13AC4E78" w14:textId="77777777" w:rsidR="0064428D" w:rsidRDefault="0064428D"/>
    <w:p w14:paraId="544B0152" w14:textId="77777777" w:rsidR="0064428D" w:rsidRDefault="0064428D"/>
    <w:p w14:paraId="5C7E9BAD" w14:textId="77777777" w:rsidR="0064428D" w:rsidRDefault="006442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5C69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48E0F5B2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740095692" o:spid="_x0000_i1026" type="#_x0000_t75" style="width:11.2pt;height:11.2pt;visibility:visible;mso-wrap-style:square" o:bullet="t">
        <v:imagedata r:id="rId1" o:title=""/>
      </v:shape>
    </w:pict>
  </w:numPicBullet>
  <w:numPicBullet w:numPicBulletId="1">
    <w:pict>
      <v:shape id="Рисунок 944580644" o:spid="_x0000_i1027" type="#_x0000_t75" style="width:9.6pt;height:9.6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BAAC5CE"/>
    <w:lvl w:ilvl="0" w:tplc="18F00676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  <w:lvlOverride w:ilvl="0">
      <w:startOverride w:val="1"/>
    </w:lvlOverride>
  </w:num>
  <w:num w:numId="30">
    <w:abstractNumId w:val="25"/>
  </w:num>
  <w:num w:numId="31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0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23B2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77424"/>
    <w:rsid w:val="00180873"/>
    <w:rsid w:val="00180BC0"/>
    <w:rsid w:val="00182ABF"/>
    <w:rsid w:val="0018347E"/>
    <w:rsid w:val="001836D3"/>
    <w:rsid w:val="001849EC"/>
    <w:rsid w:val="001930D1"/>
    <w:rsid w:val="00193E21"/>
    <w:rsid w:val="001952AE"/>
    <w:rsid w:val="00196014"/>
    <w:rsid w:val="0019619A"/>
    <w:rsid w:val="00196835"/>
    <w:rsid w:val="001A02CE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524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4881"/>
    <w:rsid w:val="003E5DC7"/>
    <w:rsid w:val="003E674C"/>
    <w:rsid w:val="003F0BAF"/>
    <w:rsid w:val="003F0BB3"/>
    <w:rsid w:val="003F18D1"/>
    <w:rsid w:val="003F430D"/>
    <w:rsid w:val="003F5446"/>
    <w:rsid w:val="003F6D40"/>
    <w:rsid w:val="003F6D9C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877C8"/>
    <w:rsid w:val="00490781"/>
    <w:rsid w:val="00492F21"/>
    <w:rsid w:val="00496F25"/>
    <w:rsid w:val="004972B1"/>
    <w:rsid w:val="004A09FF"/>
    <w:rsid w:val="004A1424"/>
    <w:rsid w:val="004A1E95"/>
    <w:rsid w:val="004A279C"/>
    <w:rsid w:val="004A458B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44CA"/>
    <w:rsid w:val="004D4BD4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428D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21FF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4C89"/>
    <w:rsid w:val="007557B9"/>
    <w:rsid w:val="00757325"/>
    <w:rsid w:val="007617F3"/>
    <w:rsid w:val="00763667"/>
    <w:rsid w:val="00765EFC"/>
    <w:rsid w:val="0077171B"/>
    <w:rsid w:val="00773145"/>
    <w:rsid w:val="00774A77"/>
    <w:rsid w:val="007763D2"/>
    <w:rsid w:val="00777F6A"/>
    <w:rsid w:val="00777F81"/>
    <w:rsid w:val="007836A1"/>
    <w:rsid w:val="00783AD4"/>
    <w:rsid w:val="007842CB"/>
    <w:rsid w:val="00784EC0"/>
    <w:rsid w:val="0078772A"/>
    <w:rsid w:val="007912C4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B95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05B3"/>
    <w:rsid w:val="00C34A7D"/>
    <w:rsid w:val="00C365BB"/>
    <w:rsid w:val="00C3671F"/>
    <w:rsid w:val="00C411D1"/>
    <w:rsid w:val="00C43C49"/>
    <w:rsid w:val="00C46D84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2ADA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27D3A"/>
    <w:rsid w:val="00D31DBE"/>
    <w:rsid w:val="00D33494"/>
    <w:rsid w:val="00D347DB"/>
    <w:rsid w:val="00D37632"/>
    <w:rsid w:val="00D405E1"/>
    <w:rsid w:val="00D4195E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4B9E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37C1"/>
    <w:rsid w:val="00E261FB"/>
    <w:rsid w:val="00E279A7"/>
    <w:rsid w:val="00E27B4B"/>
    <w:rsid w:val="00E300D7"/>
    <w:rsid w:val="00E301C0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257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590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E47B57"/>
  <w15:docId w15:val="{121281C6-F336-4C00-87DD-5D14A08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0B23B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0B23B2"/>
    <w:rPr>
      <w:b/>
      <w:bCs/>
      <w:color w:val="000000"/>
      <w:sz w:val="18"/>
      <w:szCs w:val="18"/>
      <w:lang w:eastAsia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4D4BD4"/>
    <w:pPr>
      <w:spacing w:line="264" w:lineRule="auto"/>
      <w:ind w:left="180" w:hanging="180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UnresolvedMention">
    <w:name w:val="Unresolved Mention"/>
    <w:basedOn w:val="aa"/>
    <w:uiPriority w:val="99"/>
    <w:semiHidden/>
    <w:unhideWhenUsed/>
    <w:rsid w:val="00D4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lck.ru/3H8rE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interior.ru/art/4053-kineticheskoeiskusstvo-teo-yansena.html" TargetMode="External"/><Relationship Id="rId17" Type="http://schemas.openxmlformats.org/officeDocument/2006/relationships/hyperlink" Target="https://clck.ru/3GL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cheb.ru/plantigrade-machin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clck.ru/3H8riQ" TargetMode="External"/><Relationship Id="rId10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am.su/mexanizmy-preobrazovaniya-dvizheniya-ix-naznachenie-i-ustrojstvo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wnloads\template(5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template(5).dotx</Template>
  <TotalTime>149</TotalTime>
  <Pages>5</Pages>
  <Words>791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Ольга</dc:creator>
  <cp:lastModifiedBy>Пользователь Windows</cp:lastModifiedBy>
  <cp:revision>18</cp:revision>
  <cp:lastPrinted>2011-06-10T13:51:00Z</cp:lastPrinted>
  <dcterms:created xsi:type="dcterms:W3CDTF">2025-05-26T07:52:00Z</dcterms:created>
  <dcterms:modified xsi:type="dcterms:W3CDTF">2025-05-26T13:29:00Z</dcterms:modified>
</cp:coreProperties>
</file>